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B966" w14:textId="4ADD810F" w:rsidR="00144959" w:rsidRPr="009135B2" w:rsidRDefault="00362893" w:rsidP="009F1ADC">
      <w:pPr>
        <w:jc w:val="both"/>
        <w:rPr>
          <w:b/>
          <w:bCs/>
        </w:rPr>
      </w:pPr>
      <w:r>
        <w:rPr>
          <w:b/>
          <w:bCs/>
        </w:rPr>
        <w:t>Orkla Animal Welfare</w:t>
      </w:r>
      <w:r w:rsidR="00FE11E7">
        <w:rPr>
          <w:b/>
          <w:bCs/>
        </w:rPr>
        <w:t xml:space="preserve"> Practice on</w:t>
      </w:r>
      <w:r>
        <w:rPr>
          <w:b/>
          <w:bCs/>
        </w:rPr>
        <w:t xml:space="preserve"> </w:t>
      </w:r>
      <w:r w:rsidR="009135B2" w:rsidRPr="009135B2">
        <w:rPr>
          <w:b/>
          <w:bCs/>
        </w:rPr>
        <w:t>Farmed fish</w:t>
      </w:r>
    </w:p>
    <w:p w14:paraId="6285C557" w14:textId="19478951" w:rsidR="009F1ADC" w:rsidRDefault="009135B2" w:rsidP="009F1ADC">
      <w:pPr>
        <w:jc w:val="both"/>
      </w:pPr>
      <w:r>
        <w:t>Farmed fish is a relatively small sourcing group for Orkla</w:t>
      </w:r>
      <w:r w:rsidR="009F1ADC">
        <w:t xml:space="preserve"> as </w:t>
      </w:r>
      <w:r w:rsidR="0038661E">
        <w:t>the main part of the volume purchased is wild caught</w:t>
      </w:r>
      <w:r w:rsidR="009F1ADC">
        <w:t xml:space="preserve">. Considering farmed finfish the </w:t>
      </w:r>
      <w:r w:rsidR="00500136">
        <w:t xml:space="preserve">main </w:t>
      </w:r>
      <w:r w:rsidR="009F1ADC">
        <w:t xml:space="preserve">specie that we buy is salmon and </w:t>
      </w:r>
      <w:r w:rsidR="00500136">
        <w:t>more than 9</w:t>
      </w:r>
      <w:r w:rsidR="0038661E">
        <w:t>5</w:t>
      </w:r>
      <w:r w:rsidR="00500136">
        <w:t xml:space="preserve">% of the </w:t>
      </w:r>
      <w:r w:rsidR="00F949EA">
        <w:t xml:space="preserve">volume purchased </w:t>
      </w:r>
      <w:r w:rsidR="009F1ADC">
        <w:t xml:space="preserve">is of </w:t>
      </w:r>
      <w:r>
        <w:t>Norwegian origin which mean</w:t>
      </w:r>
      <w:r w:rsidR="009F1ADC">
        <w:t>s</w:t>
      </w:r>
      <w:r>
        <w:t xml:space="preserve"> </w:t>
      </w:r>
      <w:r w:rsidR="00053512">
        <w:t xml:space="preserve">the </w:t>
      </w:r>
      <w:r>
        <w:t xml:space="preserve">minimum animal welfare standard is </w:t>
      </w:r>
      <w:r w:rsidR="00F949EA">
        <w:t xml:space="preserve">the </w:t>
      </w:r>
      <w:r w:rsidR="00D85E58">
        <w:t>regulations</w:t>
      </w:r>
      <w:r w:rsidR="00F949EA">
        <w:t xml:space="preserve"> according to </w:t>
      </w:r>
      <w:r>
        <w:t>Norwegian la</w:t>
      </w:r>
      <w:r w:rsidR="00F949EA">
        <w:t>w</w:t>
      </w:r>
      <w:r>
        <w:t xml:space="preserve">. </w:t>
      </w:r>
      <w:r w:rsidR="001906AF">
        <w:t xml:space="preserve">In </w:t>
      </w:r>
      <w:proofErr w:type="gramStart"/>
      <w:r w:rsidR="001906AF">
        <w:t>addition</w:t>
      </w:r>
      <w:proofErr w:type="gramEnd"/>
      <w:r w:rsidR="001906AF">
        <w:t xml:space="preserve"> we are buying some </w:t>
      </w:r>
      <w:r w:rsidR="009F1ADC">
        <w:t xml:space="preserve">quantities </w:t>
      </w:r>
      <w:r w:rsidR="001906AF">
        <w:t xml:space="preserve">that is ASC / Global GAP certified and have ongoing discussions on transforming further volumes to be </w:t>
      </w:r>
      <w:r w:rsidR="00D9120E">
        <w:t>covered</w:t>
      </w:r>
      <w:r w:rsidR="001906AF">
        <w:t xml:space="preserve"> by these certifications.</w:t>
      </w:r>
    </w:p>
    <w:p w14:paraId="2F98A315" w14:textId="480DD608" w:rsidR="009135B2" w:rsidRDefault="009135B2" w:rsidP="009F1ADC">
      <w:pPr>
        <w:jc w:val="both"/>
      </w:pPr>
      <w:r>
        <w:t xml:space="preserve">Please find below some comments by </w:t>
      </w:r>
      <w:r w:rsidR="009F1ADC">
        <w:t xml:space="preserve">relevant </w:t>
      </w:r>
      <w:r w:rsidR="001906AF">
        <w:t>Animal Welfare topic</w:t>
      </w:r>
      <w:r w:rsidR="009F1ADC">
        <w:t>s for farmed fish</w:t>
      </w:r>
      <w:r w:rsidR="001906AF">
        <w:t>:</w:t>
      </w:r>
    </w:p>
    <w:p w14:paraId="4CECD4AA" w14:textId="1DF3BCCE" w:rsidR="009135B2" w:rsidRDefault="009135B2" w:rsidP="009F1ADC">
      <w:pPr>
        <w:jc w:val="both"/>
      </w:pPr>
      <w:r w:rsidRPr="009135B2">
        <w:rPr>
          <w:b/>
          <w:bCs/>
        </w:rPr>
        <w:t>Density:</w:t>
      </w:r>
      <w:r>
        <w:t xml:space="preserve"> According to Norwegian law the maximum allowed density </w:t>
      </w:r>
      <w:r w:rsidR="00362893">
        <w:t xml:space="preserve">in salmon farming </w:t>
      </w:r>
      <w:r>
        <w:t>is 25 kg fish per m3</w:t>
      </w:r>
      <w:r w:rsidR="00362893">
        <w:t xml:space="preserve"> water</w:t>
      </w:r>
      <w:r>
        <w:t xml:space="preserve">. For around </w:t>
      </w:r>
      <w:r w:rsidR="001906AF">
        <w:t>15%</w:t>
      </w:r>
      <w:r>
        <w:t xml:space="preserve"> of the volumes</w:t>
      </w:r>
      <w:r w:rsidR="001906AF">
        <w:t xml:space="preserve"> that we buy</w:t>
      </w:r>
      <w:r>
        <w:t xml:space="preserve"> lower stocking densities </w:t>
      </w:r>
      <w:r w:rsidR="002B3FCE">
        <w:t>apply</w:t>
      </w:r>
      <w:r w:rsidR="009F1ADC">
        <w:t xml:space="preserve">; a </w:t>
      </w:r>
      <w:r>
        <w:t>max</w:t>
      </w:r>
      <w:r w:rsidR="009F1ADC">
        <w:t>imum of</w:t>
      </w:r>
      <w:r>
        <w:t xml:space="preserve"> 10 kg fish per m3 water.</w:t>
      </w:r>
    </w:p>
    <w:p w14:paraId="11B8E731" w14:textId="18DBDA29" w:rsidR="009135B2" w:rsidRDefault="009135B2" w:rsidP="009F1ADC">
      <w:pPr>
        <w:jc w:val="both"/>
      </w:pPr>
      <w:r w:rsidRPr="009135B2">
        <w:rPr>
          <w:b/>
          <w:bCs/>
        </w:rPr>
        <w:t>Certifications:</w:t>
      </w:r>
      <w:r>
        <w:rPr>
          <w:b/>
          <w:bCs/>
        </w:rPr>
        <w:t xml:space="preserve"> </w:t>
      </w:r>
      <w:r w:rsidR="001906AF">
        <w:t>F</w:t>
      </w:r>
      <w:r>
        <w:t>or 1</w:t>
      </w:r>
      <w:r w:rsidR="001906AF">
        <w:t>5</w:t>
      </w:r>
      <w:r>
        <w:t xml:space="preserve">% of the volumes either ASC or Global GAP is applied and transforming to ASC </w:t>
      </w:r>
      <w:r w:rsidR="00D9120E">
        <w:t xml:space="preserve">certified </w:t>
      </w:r>
      <w:r w:rsidR="00362893">
        <w:t xml:space="preserve">salmon </w:t>
      </w:r>
      <w:r>
        <w:t>is discussed for further volumes.</w:t>
      </w:r>
    </w:p>
    <w:p w14:paraId="4C2DE5DA" w14:textId="2258DDF0" w:rsidR="009135B2" w:rsidRDefault="009135B2" w:rsidP="009F1ADC">
      <w:pPr>
        <w:jc w:val="both"/>
      </w:pPr>
      <w:r w:rsidRPr="009135B2">
        <w:rPr>
          <w:b/>
          <w:bCs/>
        </w:rPr>
        <w:t>Sea Lice:</w:t>
      </w:r>
      <w:r>
        <w:rPr>
          <w:b/>
          <w:bCs/>
        </w:rPr>
        <w:t xml:space="preserve"> </w:t>
      </w:r>
      <w:r w:rsidRPr="009135B2">
        <w:t>A maximum of 0.5 mature female lice per fish on average are allowed as per regulations</w:t>
      </w:r>
      <w:r>
        <w:t xml:space="preserve"> according to Norwegian law</w:t>
      </w:r>
      <w:r w:rsidR="001906AF">
        <w:t xml:space="preserve"> and accordingly applies to</w:t>
      </w:r>
      <w:r w:rsidR="0038661E">
        <w:t xml:space="preserve"> &gt;95% of</w:t>
      </w:r>
      <w:r w:rsidR="001906AF">
        <w:t xml:space="preserve"> the volumes that we buy.</w:t>
      </w:r>
    </w:p>
    <w:p w14:paraId="413E0F52" w14:textId="41238A36" w:rsidR="009135B2" w:rsidRDefault="009135B2" w:rsidP="009F1ADC">
      <w:pPr>
        <w:jc w:val="both"/>
      </w:pPr>
      <w:r w:rsidRPr="009135B2">
        <w:rPr>
          <w:b/>
          <w:bCs/>
        </w:rPr>
        <w:t>Stunning and slaughter:</w:t>
      </w:r>
      <w:r>
        <w:rPr>
          <w:b/>
          <w:bCs/>
        </w:rPr>
        <w:t xml:space="preserve"> </w:t>
      </w:r>
      <w:proofErr w:type="spellStart"/>
      <w:r w:rsidR="00362893">
        <w:t>Orkla’s</w:t>
      </w:r>
      <w:proofErr w:type="spellEnd"/>
      <w:r w:rsidR="00362893">
        <w:t xml:space="preserve"> general policy for slaughtering methods also apply for farmed fish (please see </w:t>
      </w:r>
      <w:proofErr w:type="spellStart"/>
      <w:r w:rsidR="00362893">
        <w:t>Orkla’s</w:t>
      </w:r>
      <w:proofErr w:type="spellEnd"/>
      <w:r w:rsidR="00362893">
        <w:t xml:space="preserve"> Animal Welfare Policy point 6 “Slaughtering methods”).</w:t>
      </w:r>
      <w:r w:rsidR="00362893">
        <w:rPr>
          <w:b/>
          <w:bCs/>
        </w:rPr>
        <w:t xml:space="preserve"> </w:t>
      </w:r>
      <w:r w:rsidRPr="009135B2">
        <w:t>Norwegian legislation requires farmed fish to be stunned prior to slaughter. Today, fish farming in Norway involves two methods for stunning: electric stunning and percussive stunning.</w:t>
      </w:r>
      <w:r w:rsidR="001906AF">
        <w:t xml:space="preserve"> As we buy </w:t>
      </w:r>
      <w:r w:rsidR="0038661E">
        <w:t>most</w:t>
      </w:r>
      <w:r w:rsidR="001906AF">
        <w:t xml:space="preserve"> salmon of Norwegian origin these rules apply for </w:t>
      </w:r>
      <w:r w:rsidR="0038661E">
        <w:t>&gt;95% of the volume purchased</w:t>
      </w:r>
      <w:r w:rsidR="001906AF">
        <w:t>.</w:t>
      </w:r>
    </w:p>
    <w:p w14:paraId="552B518F" w14:textId="454D0E91" w:rsidR="00C00234" w:rsidRPr="00D85E58" w:rsidRDefault="00C00234" w:rsidP="009F1ADC">
      <w:pPr>
        <w:jc w:val="both"/>
        <w:rPr>
          <w:lang w:val="en-US"/>
        </w:rPr>
      </w:pPr>
      <w:r w:rsidRPr="00C00234">
        <w:rPr>
          <w:b/>
          <w:bCs/>
        </w:rPr>
        <w:t>Antibiotics</w:t>
      </w:r>
      <w:r w:rsidR="00277658">
        <w:rPr>
          <w:b/>
          <w:bCs/>
        </w:rPr>
        <w:t xml:space="preserve">: </w:t>
      </w:r>
      <w:proofErr w:type="spellStart"/>
      <w:r w:rsidR="00277658">
        <w:t>Orkla’s</w:t>
      </w:r>
      <w:proofErr w:type="spellEnd"/>
      <w:r w:rsidR="00277658">
        <w:t xml:space="preserve"> general policy for antibiotics also apply for farmed fish (please see </w:t>
      </w:r>
      <w:proofErr w:type="spellStart"/>
      <w:r w:rsidR="00277658">
        <w:t>Orkla’s</w:t>
      </w:r>
      <w:proofErr w:type="spellEnd"/>
      <w:r w:rsidR="00277658">
        <w:t xml:space="preserve"> Animal Welfare Policy point 3 “Responsible use of veterinary medicines”).</w:t>
      </w:r>
      <w:r>
        <w:rPr>
          <w:b/>
          <w:bCs/>
        </w:rPr>
        <w:t xml:space="preserve"> </w:t>
      </w:r>
      <w:r w:rsidR="002B3FCE">
        <w:t>The usage of antibiotics in Norwegian salmon farming is very low, in 2019 the annual figure was 0,16 mg antibiotics per kg salmon produced.</w:t>
      </w:r>
      <w:r w:rsidR="009F1ADC">
        <w:t xml:space="preserve"> </w:t>
      </w:r>
      <w:r w:rsidR="00D85E58" w:rsidRPr="00D85E58">
        <w:rPr>
          <w:lang w:val="en-US"/>
        </w:rPr>
        <w:t>Mo</w:t>
      </w:r>
      <w:r w:rsidR="00D85E58">
        <w:rPr>
          <w:lang w:val="en-US"/>
        </w:rPr>
        <w:t>reover</w:t>
      </w:r>
      <w:r w:rsidR="00D9120E">
        <w:rPr>
          <w:lang w:val="en-US"/>
        </w:rPr>
        <w:t>,</w:t>
      </w:r>
      <w:r w:rsidR="00D85E58">
        <w:rPr>
          <w:lang w:val="en-US"/>
        </w:rPr>
        <w:t xml:space="preserve"> antibiotics can only be prescribed by a veterinarian or a fishery biologist. All usage needs to be reported to the Norwegian authorities.</w:t>
      </w:r>
    </w:p>
    <w:p w14:paraId="2661BACA" w14:textId="356B9A0C" w:rsidR="009135B2" w:rsidRPr="00D85E58" w:rsidRDefault="009135B2" w:rsidP="009F1ADC">
      <w:pPr>
        <w:jc w:val="both"/>
        <w:rPr>
          <w:lang w:val="en-US"/>
        </w:rPr>
      </w:pPr>
      <w:r>
        <w:rPr>
          <w:b/>
          <w:bCs/>
        </w:rPr>
        <w:t>Transport:</w:t>
      </w:r>
      <w:r w:rsidR="00277658">
        <w:rPr>
          <w:b/>
          <w:bCs/>
        </w:rPr>
        <w:t xml:space="preserve"> </w:t>
      </w:r>
      <w:proofErr w:type="spellStart"/>
      <w:r w:rsidR="00277658">
        <w:t>Orkla’s</w:t>
      </w:r>
      <w:proofErr w:type="spellEnd"/>
      <w:r w:rsidR="00277658">
        <w:t xml:space="preserve"> general policy for transport of live animals also apply for farmed fish (please see </w:t>
      </w:r>
      <w:proofErr w:type="spellStart"/>
      <w:r w:rsidR="00277658">
        <w:t>Orkla’s</w:t>
      </w:r>
      <w:proofErr w:type="spellEnd"/>
      <w:r w:rsidR="00277658">
        <w:t xml:space="preserve"> Animal Welfare Policy point 5 “Handling and transport”).</w:t>
      </w:r>
      <w:r w:rsidR="00277658">
        <w:rPr>
          <w:b/>
          <w:bCs/>
        </w:rPr>
        <w:t xml:space="preserve"> </w:t>
      </w:r>
      <w:r w:rsidR="00D85E58" w:rsidRPr="00D85E58">
        <w:t>According</w:t>
      </w:r>
      <w:r w:rsidR="00D85E58">
        <w:rPr>
          <w:b/>
          <w:bCs/>
        </w:rPr>
        <w:t xml:space="preserve"> </w:t>
      </w:r>
      <w:r w:rsidR="00D85E58">
        <w:rPr>
          <w:lang w:val="en-US"/>
        </w:rPr>
        <w:t>to Norwegian law the water quality needs to be monitored and systematic measuring of O2, PH, salinity and temperature shall take place</w:t>
      </w:r>
      <w:r w:rsidR="00053512">
        <w:rPr>
          <w:lang w:val="en-US"/>
        </w:rPr>
        <w:t xml:space="preserve"> in case </w:t>
      </w:r>
      <w:r w:rsidR="00053512">
        <w:rPr>
          <w:lang w:val="en-US"/>
        </w:rPr>
        <w:t xml:space="preserve">transports of fish </w:t>
      </w:r>
      <w:r w:rsidR="00053512">
        <w:rPr>
          <w:lang w:val="en-US"/>
        </w:rPr>
        <w:t xml:space="preserve">has </w:t>
      </w:r>
      <w:r w:rsidR="00053512">
        <w:rPr>
          <w:lang w:val="en-US"/>
        </w:rPr>
        <w:t>a duration of more than two hours</w:t>
      </w:r>
      <w:r w:rsidR="00D85E58">
        <w:rPr>
          <w:lang w:val="en-US"/>
        </w:rPr>
        <w:t>.</w:t>
      </w:r>
    </w:p>
    <w:p w14:paraId="173320F4" w14:textId="45558B8C" w:rsidR="003A52E8" w:rsidRPr="003A52E8" w:rsidRDefault="003A52E8" w:rsidP="009F1ADC">
      <w:pPr>
        <w:jc w:val="both"/>
      </w:pPr>
      <w:r>
        <w:rPr>
          <w:b/>
          <w:bCs/>
        </w:rPr>
        <w:t xml:space="preserve">Animal welfare outcome measures: </w:t>
      </w:r>
      <w:r>
        <w:t xml:space="preserve">According to Norwegian law operators of salmon farming need to register </w:t>
      </w:r>
      <w:r w:rsidR="00F949EA">
        <w:t xml:space="preserve">several animal welfare measures including </w:t>
      </w:r>
      <w:r>
        <w:t xml:space="preserve">mortality rates, </w:t>
      </w:r>
      <w:r w:rsidR="003963C6">
        <w:t>damages</w:t>
      </w:r>
      <w:r w:rsidR="00F949EA">
        <w:t xml:space="preserve"> to the fishes</w:t>
      </w:r>
      <w:r w:rsidR="003963C6">
        <w:t xml:space="preserve">, </w:t>
      </w:r>
      <w:r>
        <w:t>health controls of the fishes</w:t>
      </w:r>
      <w:r w:rsidR="002D392E">
        <w:t xml:space="preserve"> (depending on the size of the salmon farm the number of checks may vary from 4 to 12 revisions per year)</w:t>
      </w:r>
      <w:r>
        <w:t xml:space="preserve">, number of treatments etc. </w:t>
      </w:r>
      <w:proofErr w:type="gramStart"/>
      <w:r>
        <w:t>Also</w:t>
      </w:r>
      <w:proofErr w:type="gramEnd"/>
      <w:r>
        <w:t xml:space="preserve"> the quality of the water in the sea cages </w:t>
      </w:r>
      <w:r w:rsidR="003963C6">
        <w:t>shall regularly be measured including parameters such as for example oxygen levels, temperature etc.</w:t>
      </w:r>
    </w:p>
    <w:p w14:paraId="6E768EAF" w14:textId="27481224" w:rsidR="009135B2" w:rsidRPr="009135B2" w:rsidRDefault="009135B2" w:rsidP="009F1ADC">
      <w:pPr>
        <w:jc w:val="both"/>
      </w:pPr>
      <w:r w:rsidRPr="009135B2">
        <w:rPr>
          <w:b/>
          <w:bCs/>
        </w:rPr>
        <w:t>Mutilations</w:t>
      </w:r>
      <w:r>
        <w:rPr>
          <w:b/>
          <w:bCs/>
        </w:rPr>
        <w:t xml:space="preserve"> (fin clipping): </w:t>
      </w:r>
      <w:proofErr w:type="spellStart"/>
      <w:r w:rsidR="00277658">
        <w:t>Orkla’s</w:t>
      </w:r>
      <w:proofErr w:type="spellEnd"/>
      <w:r w:rsidR="00277658">
        <w:t xml:space="preserve"> general policy for mutilations and painful procedures also apply for farmed fish (please see </w:t>
      </w:r>
      <w:proofErr w:type="spellStart"/>
      <w:r w:rsidR="00277658">
        <w:t>Orkla’s</w:t>
      </w:r>
      <w:proofErr w:type="spellEnd"/>
      <w:r w:rsidR="00277658">
        <w:t xml:space="preserve"> Animal Welfare Policy point 4 “Husbandry Practices”). </w:t>
      </w:r>
      <w:r w:rsidR="003963C6">
        <w:t>According to Norwegian law it is forbidden to perform mutilations and to remove body parts (</w:t>
      </w:r>
      <w:proofErr w:type="gramStart"/>
      <w:r w:rsidR="003963C6">
        <w:t>e.g.</w:t>
      </w:r>
      <w:proofErr w:type="gramEnd"/>
      <w:r w:rsidR="003963C6">
        <w:t xml:space="preserve"> fin clipping or other) on living fish.</w:t>
      </w:r>
    </w:p>
    <w:sectPr w:rsidR="009135B2" w:rsidRPr="009135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2"/>
    <w:rsid w:val="00053512"/>
    <w:rsid w:val="00146F59"/>
    <w:rsid w:val="001906AF"/>
    <w:rsid w:val="00277658"/>
    <w:rsid w:val="002B3FCE"/>
    <w:rsid w:val="002D392E"/>
    <w:rsid w:val="00362893"/>
    <w:rsid w:val="0038661E"/>
    <w:rsid w:val="003963C6"/>
    <w:rsid w:val="003A52E8"/>
    <w:rsid w:val="003A5969"/>
    <w:rsid w:val="00411BFC"/>
    <w:rsid w:val="00500136"/>
    <w:rsid w:val="005967FB"/>
    <w:rsid w:val="007B388D"/>
    <w:rsid w:val="009135B2"/>
    <w:rsid w:val="00991F69"/>
    <w:rsid w:val="009F1ADC"/>
    <w:rsid w:val="00BA7897"/>
    <w:rsid w:val="00C00234"/>
    <w:rsid w:val="00D85E58"/>
    <w:rsid w:val="00D9120E"/>
    <w:rsid w:val="00E70283"/>
    <w:rsid w:val="00EC35FA"/>
    <w:rsid w:val="00F949EA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7E4"/>
  <w15:chartTrackingRefBased/>
  <w15:docId w15:val="{88CFE870-0B01-4E74-AC59-CEF2ECB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3B2D270262F4EBC416943A391E7A5" ma:contentTypeVersion="18" ma:contentTypeDescription="Skapa ett nytt dokument." ma:contentTypeScope="" ma:versionID="ca68eca1626d7d0f8e7417555f798543">
  <xsd:schema xmlns:xsd="http://www.w3.org/2001/XMLSchema" xmlns:xs="http://www.w3.org/2001/XMLSchema" xmlns:p="http://schemas.microsoft.com/office/2006/metadata/properties" xmlns:ns2="2ec67705-7d5f-4599-b21e-c9db6df06ccd" xmlns:ns3="f2815409-1650-4b12-b6f7-003d9d7c866d" xmlns:ns4="deb3f334-4ded-4e60-baa4-0d27108c2f32" targetNamespace="http://schemas.microsoft.com/office/2006/metadata/properties" ma:root="true" ma:fieldsID="19a375ae0b43111dcfa57468a7f63d70" ns2:_="" ns3:_="" ns4:_="">
    <xsd:import namespace="2ec67705-7d5f-4599-b21e-c9db6df06ccd"/>
    <xsd:import namespace="f2815409-1650-4b12-b6f7-003d9d7c866d"/>
    <xsd:import namespace="deb3f334-4ded-4e60-baa4-0d27108c2f32"/>
    <xsd:element name="properties">
      <xsd:complexType>
        <xsd:sequence>
          <xsd:element name="documentManagement">
            <xsd:complexType>
              <xsd:all>
                <xsd:element ref="ns2:lf74de4108f749be9a623a6ea483fa8a" minOccurs="0"/>
                <xsd:element ref="ns3:TaxCatchAll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i2ea20bbefa84feba24370092e24c330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7705-7d5f-4599-b21e-c9db6df06ccd" elementFormDefault="qualified">
    <xsd:import namespace="http://schemas.microsoft.com/office/2006/documentManagement/types"/>
    <xsd:import namespace="http://schemas.microsoft.com/office/infopath/2007/PartnerControls"/>
    <xsd:element name="lf74de4108f749be9a623a6ea483fa8a" ma:index="9" nillable="true" ma:taxonomy="true" ma:internalName="lf74de4108f749be9a623a6ea483fa8a" ma:taxonomyFieldName="Deliverable" ma:displayName="Deliverable" ma:readOnly="false" ma:default="" ma:fieldId="{5f74de41-08f7-49be-9a62-3a6ea483fa8a}" ma:sspId="f692df45-2ee3-4823-b18c-9b009abc5093" ma:termSetId="84ee255c-44ec-4677-b7a5-db82d87c3895" ma:anchorId="0c8fbefd-9c9b-4d15-ac68-10b66ee8e129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i2ea20bbefa84feba24370092e24c330" ma:index="16" nillable="true" ma:taxonomy="true" ma:internalName="i2ea20bbefa84feba24370092e24c330" ma:taxonomyFieldName="Sourcing_x0020_Hierarchy" ma:displayName="Sourcing Hierarchy" ma:default="" ma:fieldId="{22ea20bb-efa8-4feb-a243-70092e24c330}" ma:sspId="f692df45-2ee3-4823-b18c-9b009abc5093" ma:termSetId="f131e299-52fa-4e2d-903e-dce1a0d8d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cbb33d-59cc-4928-a061-587c8016af33}" ma:internalName="TaxCatchAll" ma:showField="CatchAllData" ma:web="deb3f334-4ded-4e60-baa4-0d27108c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f334-4ded-4e60-baa4-0d27108c2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15409-1650-4b12-b6f7-003d9d7c866d">
      <Value>7</Value>
    </TaxCatchAll>
    <i2ea20bbefa84feba24370092e24c330 xmlns="2ec67705-7d5f-4599-b21e-c9db6df06ccd">
      <Terms xmlns="http://schemas.microsoft.com/office/infopath/2007/PartnerControls"/>
    </i2ea20bbefa84feba24370092e24c330>
    <lf74de4108f749be9a623a6ea483fa8a xmlns="2ec67705-7d5f-4599-b21e-c9db6df06ccd">
      <Terms xmlns="http://schemas.microsoft.com/office/infopath/2007/PartnerControls"/>
    </lf74de4108f749be9a623a6ea483fa8a>
  </documentManagement>
</p:properties>
</file>

<file path=customXml/itemProps1.xml><?xml version="1.0" encoding="utf-8"?>
<ds:datastoreItem xmlns:ds="http://schemas.openxmlformats.org/officeDocument/2006/customXml" ds:itemID="{A55132B7-F830-4703-8C95-E4B2D1B7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67705-7d5f-4599-b21e-c9db6df06ccd"/>
    <ds:schemaRef ds:uri="f2815409-1650-4b12-b6f7-003d9d7c866d"/>
    <ds:schemaRef ds:uri="deb3f334-4ded-4e60-baa4-0d27108c2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9314D-B4D8-4FE1-BDA2-432B94DA0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B468E-3307-4478-990C-01FEB4084632}">
  <ds:schemaRefs>
    <ds:schemaRef ds:uri="http://purl.org/dc/terms/"/>
    <ds:schemaRef ds:uri="http://schemas.microsoft.com/office/2006/documentManagement/types"/>
    <ds:schemaRef ds:uri="f2815409-1650-4b12-b6f7-003d9d7c866d"/>
    <ds:schemaRef ds:uri="2ec67705-7d5f-4599-b21e-c9db6df06cc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eb3f334-4ded-4e60-baa4-0d27108c2f3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Lingö</dc:creator>
  <cp:keywords/>
  <dc:description/>
  <cp:lastModifiedBy>Amelie Lingö</cp:lastModifiedBy>
  <cp:revision>2</cp:revision>
  <dcterms:created xsi:type="dcterms:W3CDTF">2021-12-10T09:32:00Z</dcterms:created>
  <dcterms:modified xsi:type="dcterms:W3CDTF">2021-12-10T09:32:00Z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0x0101004763B2D270262F4EBC416943A391E7A5</vt:lpwstr>
  </property>
  <property fmtid="{D5CDD505-2E9C-101B-9397-08002B2CF9AE}" pid="3" name="n0b817c16ec440d7a49b03f5d51117e4">
    <vt:lpwstr>Source to Contract|5d14318f-ba1b-4b1b-9e98-2c9e135ba43e</vt:lpwstr>
  </property>
  <property fmtid="{D5CDD505-2E9C-101B-9397-08002B2CF9AE}" pid="4" name="OGP Deliverable Source to Contract">
    <vt:lpwstr>7;#Source to Contract|5d14318f-ba1b-4b1b-9e98-2c9e135ba43e</vt:lpwstr>
  </property>
  <property fmtid="{D5CDD505-2E9C-101B-9397-08002B2CF9AE}" pid="5" name="Sourcing Hierarchy">
    <vt:lpwstr/>
  </property>
  <property fmtid="{D5CDD505-2E9C-101B-9397-08002B2CF9AE}" pid="6" name="Deliverable">
    <vt:lpwstr/>
  </property>
</Properties>
</file>